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F4173" w14:textId="77777777" w:rsidR="004539E3" w:rsidRDefault="00000000">
      <w:pPr>
        <w:adjustRightInd w:val="0"/>
        <w:snapToGrid w:val="0"/>
        <w:spacing w:line="360" w:lineRule="auto"/>
        <w:jc w:val="center"/>
        <w:rPr>
          <w:rFonts w:asciiTheme="majorEastAsia" w:eastAsiaTheme="majorEastAsia" w:hAnsiTheme="majorEastAsia"/>
          <w:b/>
          <w:kern w:val="28"/>
          <w:sz w:val="36"/>
          <w:szCs w:val="36"/>
        </w:rPr>
      </w:pPr>
      <w:r>
        <w:rPr>
          <w:rFonts w:asciiTheme="majorEastAsia" w:eastAsiaTheme="majorEastAsia" w:hAnsiTheme="majorEastAsia" w:hint="eastAsia"/>
          <w:b/>
          <w:kern w:val="28"/>
          <w:sz w:val="36"/>
          <w:szCs w:val="36"/>
        </w:rPr>
        <w:t>招</w:t>
      </w:r>
      <w:r>
        <w:rPr>
          <w:rFonts w:asciiTheme="majorEastAsia" w:eastAsiaTheme="majorEastAsia" w:hAnsiTheme="majorEastAsia"/>
          <w:b/>
          <w:kern w:val="28"/>
          <w:sz w:val="36"/>
          <w:szCs w:val="36"/>
        </w:rPr>
        <w:t xml:space="preserve"> </w:t>
      </w:r>
      <w:r>
        <w:rPr>
          <w:rFonts w:asciiTheme="majorEastAsia" w:eastAsiaTheme="majorEastAsia" w:hAnsiTheme="majorEastAsia" w:hint="eastAsia"/>
          <w:b/>
          <w:kern w:val="28"/>
          <w:sz w:val="36"/>
          <w:szCs w:val="36"/>
        </w:rPr>
        <w:t>标</w:t>
      </w:r>
      <w:r>
        <w:rPr>
          <w:rFonts w:asciiTheme="majorEastAsia" w:eastAsiaTheme="majorEastAsia" w:hAnsiTheme="majorEastAsia"/>
          <w:b/>
          <w:kern w:val="28"/>
          <w:sz w:val="36"/>
          <w:szCs w:val="36"/>
        </w:rPr>
        <w:t xml:space="preserve"> </w:t>
      </w:r>
      <w:r>
        <w:rPr>
          <w:rFonts w:asciiTheme="majorEastAsia" w:eastAsiaTheme="majorEastAsia" w:hAnsiTheme="majorEastAsia" w:hint="eastAsia"/>
          <w:b/>
          <w:kern w:val="28"/>
          <w:sz w:val="36"/>
          <w:szCs w:val="36"/>
        </w:rPr>
        <w:t>内</w:t>
      </w:r>
      <w:r>
        <w:rPr>
          <w:rFonts w:asciiTheme="majorEastAsia" w:eastAsiaTheme="majorEastAsia" w:hAnsiTheme="majorEastAsia"/>
          <w:b/>
          <w:kern w:val="28"/>
          <w:sz w:val="36"/>
          <w:szCs w:val="36"/>
        </w:rPr>
        <w:t xml:space="preserve"> </w:t>
      </w:r>
      <w:r>
        <w:rPr>
          <w:rFonts w:asciiTheme="majorEastAsia" w:eastAsiaTheme="majorEastAsia" w:hAnsiTheme="majorEastAsia" w:hint="eastAsia"/>
          <w:b/>
          <w:kern w:val="28"/>
          <w:sz w:val="36"/>
          <w:szCs w:val="36"/>
        </w:rPr>
        <w:t>容</w:t>
      </w:r>
    </w:p>
    <w:p w14:paraId="0BDEA1FC" w14:textId="456AF2D0" w:rsidR="004539E3" w:rsidRDefault="00000000">
      <w:pPr>
        <w:spacing w:before="120" w:after="80"/>
        <w:ind w:leftChars="45" w:left="94"/>
        <w:rPr>
          <w:rFonts w:asciiTheme="majorEastAsia" w:eastAsiaTheme="majorEastAsia" w:hAnsiTheme="majorEastAsia"/>
          <w:sz w:val="20"/>
          <w:u w:val="single"/>
        </w:rPr>
      </w:pPr>
      <w:r>
        <w:rPr>
          <w:rFonts w:asciiTheme="majorEastAsia" w:eastAsiaTheme="majorEastAsia" w:hAnsiTheme="majorEastAsia" w:hint="eastAsia"/>
          <w:sz w:val="20"/>
        </w:rPr>
        <w:t>本公司</w:t>
      </w:r>
      <w:r w:rsidR="00BD0989" w:rsidRPr="00BD0989">
        <w:rPr>
          <w:rFonts w:asciiTheme="majorEastAsia" w:eastAsiaTheme="majorEastAsia" w:hAnsiTheme="majorEastAsia" w:hint="eastAsia"/>
          <w:sz w:val="20"/>
          <w:u w:val="single"/>
        </w:rPr>
        <w:t>港隆製造</w:t>
      </w:r>
      <w:r>
        <w:rPr>
          <w:rFonts w:asciiTheme="majorEastAsia" w:eastAsiaTheme="majorEastAsia" w:hAnsiTheme="majorEastAsia"/>
          <w:sz w:val="20"/>
          <w:u w:val="single"/>
          <w:lang w:eastAsia="zh-HK"/>
        </w:rPr>
        <w:t>有限公司</w:t>
      </w:r>
      <w:r>
        <w:rPr>
          <w:rFonts w:asciiTheme="majorEastAsia" w:eastAsiaTheme="majorEastAsia" w:hAnsiTheme="majorEastAsia"/>
          <w:sz w:val="20"/>
          <w:u w:val="single"/>
        </w:rPr>
        <w:t>/</w:t>
      </w:r>
      <w:r w:rsidR="00BD0989" w:rsidRPr="00BD0989">
        <w:rPr>
          <w:rFonts w:asciiTheme="majorEastAsia" w:eastAsiaTheme="majorEastAsia" w:hAnsiTheme="majorEastAsia" w:hint="eastAsia"/>
          <w:sz w:val="20"/>
          <w:u w:val="single"/>
        </w:rPr>
        <w:t>佛山港隆兴业眼镜制品有限公司</w:t>
      </w:r>
      <w:r>
        <w:rPr>
          <w:rFonts w:asciiTheme="majorEastAsia" w:eastAsiaTheme="majorEastAsia" w:hAnsiTheme="majorEastAsia" w:hint="eastAsia"/>
          <w:sz w:val="20"/>
        </w:rPr>
        <w:t>，对</w:t>
      </w:r>
      <w:r w:rsidR="00BD0989" w:rsidRPr="00BD0989">
        <w:rPr>
          <w:rFonts w:asciiTheme="majorEastAsia" w:eastAsiaTheme="majorEastAsia" w:hAnsiTheme="majorEastAsia" w:hint="eastAsia"/>
          <w:sz w:val="20"/>
          <w:u w:val="single"/>
        </w:rPr>
        <w:t>884.12kWp分布式光伏发电项目</w:t>
      </w:r>
      <w:r>
        <w:rPr>
          <w:rFonts w:asciiTheme="majorEastAsia" w:eastAsiaTheme="majorEastAsia" w:hAnsiTheme="majorEastAsia" w:hint="eastAsia"/>
          <w:sz w:val="20"/>
        </w:rPr>
        <w:t>进行公开招标采购，欢迎符合资格条件的潜在投标人投标。</w:t>
      </w:r>
    </w:p>
    <w:p w14:paraId="76F905C7" w14:textId="24CC33A9" w:rsidR="004539E3" w:rsidRDefault="00000000">
      <w:pPr>
        <w:spacing w:line="420" w:lineRule="exact"/>
        <w:ind w:firstLineChars="200" w:firstLine="400"/>
        <w:rPr>
          <w:rFonts w:asciiTheme="majorEastAsia" w:eastAsiaTheme="majorEastAsia" w:hAnsiTheme="majorEastAsia"/>
          <w:sz w:val="20"/>
          <w:u w:val="single"/>
        </w:rPr>
      </w:pPr>
      <w:r>
        <w:rPr>
          <w:rFonts w:asciiTheme="majorEastAsia" w:eastAsiaTheme="majorEastAsia" w:hAnsiTheme="majorEastAsia" w:hint="eastAsia"/>
          <w:sz w:val="20"/>
        </w:rPr>
        <w:t>一、项目编号：</w:t>
      </w:r>
      <w:r>
        <w:rPr>
          <w:rFonts w:asciiTheme="majorEastAsia" w:eastAsiaTheme="majorEastAsia" w:hAnsiTheme="majorEastAsia" w:hint="eastAsia"/>
          <w:sz w:val="20"/>
          <w:u w:val="single"/>
        </w:rPr>
        <w:t>T</w:t>
      </w:r>
      <w:r w:rsidR="00BD0989">
        <w:rPr>
          <w:rFonts w:asciiTheme="majorEastAsia" w:eastAsiaTheme="majorEastAsia" w:hAnsiTheme="majorEastAsia" w:hint="eastAsia"/>
          <w:sz w:val="20"/>
          <w:u w:val="single"/>
        </w:rPr>
        <w:t>KL</w:t>
      </w:r>
      <w:r>
        <w:rPr>
          <w:rFonts w:asciiTheme="majorEastAsia" w:eastAsiaTheme="majorEastAsia" w:hAnsiTheme="majorEastAsia" w:hint="eastAsia"/>
          <w:sz w:val="20"/>
          <w:u w:val="single"/>
        </w:rPr>
        <w:t>202</w:t>
      </w:r>
      <w:r w:rsidR="00BD0989">
        <w:rPr>
          <w:rFonts w:asciiTheme="majorEastAsia" w:eastAsiaTheme="majorEastAsia" w:hAnsiTheme="majorEastAsia" w:hint="eastAsia"/>
          <w:sz w:val="20"/>
          <w:u w:val="single"/>
        </w:rPr>
        <w:t>503</w:t>
      </w:r>
      <w:r>
        <w:rPr>
          <w:rFonts w:asciiTheme="majorEastAsia" w:eastAsiaTheme="majorEastAsia" w:hAnsiTheme="majorEastAsia" w:hint="eastAsia"/>
          <w:sz w:val="20"/>
          <w:u w:val="single"/>
        </w:rPr>
        <w:t>0018</w:t>
      </w:r>
    </w:p>
    <w:p w14:paraId="4A5F9D33" w14:textId="589EAC40" w:rsidR="004539E3" w:rsidRDefault="00000000">
      <w:pPr>
        <w:spacing w:line="420" w:lineRule="exact"/>
        <w:ind w:firstLineChars="200" w:firstLine="400"/>
        <w:rPr>
          <w:rFonts w:asciiTheme="majorEastAsia" w:eastAsiaTheme="majorEastAsia" w:hAnsiTheme="majorEastAsia"/>
          <w:sz w:val="20"/>
          <w:u w:val="single"/>
        </w:rPr>
      </w:pPr>
      <w:bookmarkStart w:id="0" w:name="_Hlk170467030"/>
      <w:r>
        <w:rPr>
          <w:rFonts w:asciiTheme="majorEastAsia" w:eastAsiaTheme="majorEastAsia" w:hAnsiTheme="majorEastAsia" w:hint="eastAsia"/>
          <w:sz w:val="20"/>
        </w:rPr>
        <w:t>二、项目名称：</w:t>
      </w:r>
      <w:bookmarkEnd w:id="0"/>
      <w:r w:rsidR="00BD0989" w:rsidRPr="00BD0989">
        <w:rPr>
          <w:rFonts w:asciiTheme="majorEastAsia" w:eastAsiaTheme="majorEastAsia" w:hAnsiTheme="majorEastAsia" w:hint="eastAsia"/>
          <w:sz w:val="20"/>
          <w:u w:val="single"/>
        </w:rPr>
        <w:t>港隆製造</w:t>
      </w:r>
      <w:r w:rsidR="00BD0989">
        <w:rPr>
          <w:rFonts w:asciiTheme="majorEastAsia" w:eastAsiaTheme="majorEastAsia" w:hAnsiTheme="majorEastAsia"/>
          <w:sz w:val="20"/>
          <w:u w:val="single"/>
          <w:lang w:eastAsia="zh-HK"/>
        </w:rPr>
        <w:t>有限公司</w:t>
      </w:r>
      <w:r w:rsidR="00BD0989">
        <w:rPr>
          <w:rFonts w:asciiTheme="majorEastAsia" w:eastAsiaTheme="majorEastAsia" w:hAnsiTheme="majorEastAsia"/>
          <w:sz w:val="20"/>
          <w:u w:val="single"/>
        </w:rPr>
        <w:t>/</w:t>
      </w:r>
      <w:r w:rsidR="00BD0989" w:rsidRPr="00BD0989">
        <w:rPr>
          <w:rFonts w:asciiTheme="majorEastAsia" w:eastAsiaTheme="majorEastAsia" w:hAnsiTheme="majorEastAsia" w:hint="eastAsia"/>
          <w:sz w:val="20"/>
          <w:u w:val="single"/>
        </w:rPr>
        <w:t>佛山港隆兴业眼镜制品有限公司884.12kWp分布式光伏发电项目</w:t>
      </w:r>
    </w:p>
    <w:p w14:paraId="511E9BBF" w14:textId="4F7568A2" w:rsidR="004539E3" w:rsidRDefault="00000000">
      <w:pPr>
        <w:spacing w:line="420" w:lineRule="exact"/>
        <w:ind w:firstLineChars="200" w:firstLine="400"/>
        <w:rPr>
          <w:rFonts w:asciiTheme="majorEastAsia" w:eastAsiaTheme="majorEastAsia" w:hAnsiTheme="majorEastAsia"/>
          <w:sz w:val="20"/>
        </w:rPr>
      </w:pPr>
      <w:r>
        <w:rPr>
          <w:rFonts w:asciiTheme="majorEastAsia" w:eastAsiaTheme="majorEastAsia" w:hAnsiTheme="majorEastAsia" w:hint="eastAsia"/>
          <w:sz w:val="20"/>
        </w:rPr>
        <w:t>三、项目内容及需求：提供</w:t>
      </w:r>
      <w:r w:rsidR="00BD0989" w:rsidRPr="00BD0989">
        <w:rPr>
          <w:rFonts w:asciiTheme="majorEastAsia" w:eastAsiaTheme="majorEastAsia" w:hAnsiTheme="majorEastAsia" w:hint="eastAsia"/>
          <w:sz w:val="20"/>
          <w:u w:val="single"/>
        </w:rPr>
        <w:t>884.12kWp分布式光伏发电项目</w:t>
      </w:r>
      <w:r>
        <w:rPr>
          <w:rFonts w:asciiTheme="majorEastAsia" w:eastAsiaTheme="majorEastAsia" w:hAnsiTheme="majorEastAsia" w:hint="eastAsia"/>
          <w:sz w:val="20"/>
        </w:rPr>
        <w:t>于</w:t>
      </w:r>
      <w:r>
        <w:rPr>
          <w:rFonts w:asciiTheme="majorEastAsia" w:eastAsiaTheme="majorEastAsia" w:hAnsiTheme="majorEastAsia"/>
          <w:sz w:val="20"/>
          <w:u w:val="single"/>
        </w:rPr>
        <w:t>廣東省</w:t>
      </w:r>
      <w:r w:rsidR="00BD0989" w:rsidRPr="00BD0989">
        <w:rPr>
          <w:rFonts w:asciiTheme="majorEastAsia" w:eastAsiaTheme="majorEastAsia" w:hAnsiTheme="majorEastAsia"/>
          <w:sz w:val="20"/>
          <w:u w:val="single"/>
        </w:rPr>
        <w:t>佛山市</w:t>
      </w:r>
      <w:r>
        <w:rPr>
          <w:rFonts w:asciiTheme="majorEastAsia" w:eastAsiaTheme="majorEastAsia" w:hAnsiTheme="majorEastAsia" w:hint="eastAsia"/>
          <w:sz w:val="20"/>
        </w:rPr>
        <w:t>工厂使用。</w:t>
      </w:r>
    </w:p>
    <w:p w14:paraId="1E49CFA5" w14:textId="77777777" w:rsidR="004539E3" w:rsidRDefault="00000000">
      <w:pPr>
        <w:spacing w:line="420" w:lineRule="exact"/>
        <w:ind w:firstLineChars="200" w:firstLine="400"/>
        <w:rPr>
          <w:rFonts w:asciiTheme="majorEastAsia" w:eastAsiaTheme="majorEastAsia" w:hAnsiTheme="majorEastAsia"/>
          <w:sz w:val="20"/>
        </w:rPr>
      </w:pPr>
      <w:r>
        <w:rPr>
          <w:rFonts w:asciiTheme="majorEastAsia" w:eastAsiaTheme="majorEastAsia" w:hAnsiTheme="majorEastAsia" w:hint="eastAsia"/>
          <w:sz w:val="20"/>
        </w:rPr>
        <w:t>五、投标人资格：</w:t>
      </w:r>
    </w:p>
    <w:p w14:paraId="10AFBDF1" w14:textId="77777777" w:rsidR="004539E3" w:rsidRDefault="00000000">
      <w:pPr>
        <w:numPr>
          <w:ilvl w:val="0"/>
          <w:numId w:val="1"/>
        </w:numPr>
        <w:spacing w:line="420" w:lineRule="exact"/>
        <w:rPr>
          <w:rFonts w:asciiTheme="majorEastAsia" w:eastAsiaTheme="majorEastAsia" w:hAnsiTheme="majorEastAsia"/>
          <w:sz w:val="20"/>
        </w:rPr>
      </w:pPr>
      <w:r>
        <w:rPr>
          <w:rFonts w:asciiTheme="majorEastAsia" w:eastAsiaTheme="majorEastAsia" w:hAnsiTheme="majorEastAsia" w:hint="eastAsia"/>
          <w:sz w:val="20"/>
        </w:rPr>
        <w:t>投标人须是具有独立承担民事责任能力的在中华人民共和国境内注册的法人，并独立于招标人及招标代理机构；</w:t>
      </w:r>
    </w:p>
    <w:p w14:paraId="41168797" w14:textId="60ADA3DA" w:rsidR="004539E3" w:rsidRDefault="00000000">
      <w:pPr>
        <w:spacing w:line="420" w:lineRule="exact"/>
        <w:rPr>
          <w:rFonts w:asciiTheme="majorEastAsia" w:eastAsiaTheme="majorEastAsia" w:hAnsiTheme="majorEastAsia"/>
          <w:sz w:val="20"/>
        </w:rPr>
      </w:pPr>
      <w:r>
        <w:rPr>
          <w:rFonts w:asciiTheme="majorEastAsia" w:eastAsiaTheme="majorEastAsia" w:hAnsiTheme="majorEastAsia" w:hint="eastAsia"/>
          <w:sz w:val="20"/>
        </w:rPr>
        <w:t>六、投标时间：</w:t>
      </w:r>
      <w:r>
        <w:rPr>
          <w:rFonts w:asciiTheme="majorEastAsia" w:eastAsiaTheme="majorEastAsia" w:hAnsiTheme="majorEastAsia"/>
          <w:sz w:val="20"/>
          <w:u w:val="single"/>
        </w:rPr>
        <w:t xml:space="preserve">  20</w:t>
      </w:r>
      <w:r w:rsidR="00BD0989">
        <w:rPr>
          <w:rFonts w:asciiTheme="majorEastAsia" w:eastAsiaTheme="majorEastAsia" w:hAnsiTheme="majorEastAsia" w:hint="eastAsia"/>
          <w:sz w:val="20"/>
          <w:u w:val="single"/>
        </w:rPr>
        <w:t>25</w:t>
      </w:r>
      <w:r>
        <w:rPr>
          <w:rFonts w:asciiTheme="majorEastAsia" w:eastAsiaTheme="majorEastAsia" w:hAnsiTheme="majorEastAsia" w:hint="eastAsia"/>
          <w:sz w:val="20"/>
        </w:rPr>
        <w:t>年</w:t>
      </w:r>
      <w:r>
        <w:rPr>
          <w:rFonts w:asciiTheme="majorEastAsia" w:eastAsiaTheme="majorEastAsia" w:hAnsiTheme="majorEastAsia"/>
          <w:sz w:val="20"/>
          <w:u w:val="single"/>
        </w:rPr>
        <w:t xml:space="preserve"> </w:t>
      </w:r>
      <w:r w:rsidR="00BD0989">
        <w:rPr>
          <w:rFonts w:asciiTheme="majorEastAsia" w:eastAsiaTheme="majorEastAsia" w:hAnsiTheme="majorEastAsia" w:hint="eastAsia"/>
          <w:sz w:val="20"/>
          <w:u w:val="single"/>
        </w:rPr>
        <w:t>3</w:t>
      </w:r>
      <w:r>
        <w:rPr>
          <w:rFonts w:asciiTheme="majorEastAsia" w:eastAsiaTheme="majorEastAsia" w:hAnsiTheme="majorEastAsia"/>
          <w:sz w:val="20"/>
          <w:u w:val="single"/>
        </w:rPr>
        <w:t xml:space="preserve"> </w:t>
      </w:r>
      <w:r>
        <w:rPr>
          <w:rFonts w:asciiTheme="majorEastAsia" w:eastAsiaTheme="majorEastAsia" w:hAnsiTheme="majorEastAsia" w:hint="eastAsia"/>
          <w:sz w:val="20"/>
        </w:rPr>
        <w:t>月</w:t>
      </w:r>
      <w:r>
        <w:rPr>
          <w:rFonts w:asciiTheme="majorEastAsia" w:eastAsiaTheme="majorEastAsia" w:hAnsiTheme="majorEastAsia" w:hint="eastAsia"/>
          <w:sz w:val="20"/>
          <w:u w:val="single"/>
        </w:rPr>
        <w:t>1</w:t>
      </w:r>
      <w:r w:rsidR="00BD0989">
        <w:rPr>
          <w:rFonts w:asciiTheme="majorEastAsia" w:eastAsiaTheme="majorEastAsia" w:hAnsiTheme="majorEastAsia" w:hint="eastAsia"/>
          <w:sz w:val="20"/>
          <w:u w:val="single"/>
        </w:rPr>
        <w:t>2</w:t>
      </w:r>
      <w:r>
        <w:rPr>
          <w:rFonts w:asciiTheme="majorEastAsia" w:eastAsiaTheme="majorEastAsia" w:hAnsiTheme="majorEastAsia" w:hint="eastAsia"/>
          <w:sz w:val="20"/>
        </w:rPr>
        <w:t>日</w:t>
      </w:r>
      <w:r>
        <w:rPr>
          <w:rFonts w:asciiTheme="majorEastAsia" w:eastAsiaTheme="majorEastAsia" w:hAnsiTheme="majorEastAsia"/>
          <w:sz w:val="20"/>
          <w:u w:val="single"/>
        </w:rPr>
        <w:t xml:space="preserve"> 08 </w:t>
      </w:r>
      <w:r>
        <w:rPr>
          <w:rFonts w:asciiTheme="majorEastAsia" w:eastAsiaTheme="majorEastAsia" w:hAnsiTheme="majorEastAsia" w:hint="eastAsia"/>
          <w:sz w:val="20"/>
        </w:rPr>
        <w:t>时</w:t>
      </w:r>
      <w:r>
        <w:rPr>
          <w:rFonts w:asciiTheme="majorEastAsia" w:eastAsiaTheme="majorEastAsia" w:hAnsiTheme="majorEastAsia"/>
          <w:sz w:val="20"/>
          <w:u w:val="single"/>
        </w:rPr>
        <w:t xml:space="preserve"> 30</w:t>
      </w:r>
      <w:r>
        <w:rPr>
          <w:rFonts w:asciiTheme="majorEastAsia" w:eastAsiaTheme="majorEastAsia" w:hAnsiTheme="majorEastAsia" w:hint="eastAsia"/>
          <w:sz w:val="20"/>
        </w:rPr>
        <w:t>分至</w:t>
      </w:r>
      <w:r>
        <w:rPr>
          <w:rFonts w:asciiTheme="majorEastAsia" w:eastAsiaTheme="majorEastAsia" w:hAnsiTheme="majorEastAsia"/>
          <w:sz w:val="20"/>
          <w:u w:val="single"/>
        </w:rPr>
        <w:t xml:space="preserve">  202</w:t>
      </w:r>
      <w:r w:rsidR="00BD0989">
        <w:rPr>
          <w:rFonts w:asciiTheme="majorEastAsia" w:eastAsiaTheme="majorEastAsia" w:hAnsiTheme="majorEastAsia" w:hint="eastAsia"/>
          <w:sz w:val="20"/>
          <w:u w:val="single"/>
        </w:rPr>
        <w:t>5</w:t>
      </w:r>
      <w:r>
        <w:rPr>
          <w:rFonts w:asciiTheme="majorEastAsia" w:eastAsiaTheme="majorEastAsia" w:hAnsiTheme="majorEastAsia" w:hint="eastAsia"/>
          <w:sz w:val="20"/>
        </w:rPr>
        <w:t>年</w:t>
      </w:r>
      <w:r>
        <w:rPr>
          <w:rFonts w:asciiTheme="majorEastAsia" w:eastAsiaTheme="majorEastAsia" w:hAnsiTheme="majorEastAsia"/>
          <w:sz w:val="20"/>
          <w:u w:val="single"/>
        </w:rPr>
        <w:t xml:space="preserve"> </w:t>
      </w:r>
      <w:r w:rsidR="00BD0989">
        <w:rPr>
          <w:rFonts w:asciiTheme="majorEastAsia" w:eastAsiaTheme="majorEastAsia" w:hAnsiTheme="majorEastAsia" w:hint="eastAsia"/>
          <w:sz w:val="20"/>
          <w:u w:val="single"/>
        </w:rPr>
        <w:t>3</w:t>
      </w:r>
      <w:r>
        <w:rPr>
          <w:rFonts w:asciiTheme="majorEastAsia" w:eastAsiaTheme="majorEastAsia" w:hAnsiTheme="majorEastAsia"/>
          <w:sz w:val="20"/>
          <w:u w:val="single"/>
        </w:rPr>
        <w:t xml:space="preserve"> </w:t>
      </w:r>
      <w:r>
        <w:rPr>
          <w:rFonts w:asciiTheme="majorEastAsia" w:eastAsiaTheme="majorEastAsia" w:hAnsiTheme="majorEastAsia" w:hint="eastAsia"/>
          <w:sz w:val="20"/>
        </w:rPr>
        <w:t>月</w:t>
      </w:r>
      <w:r>
        <w:rPr>
          <w:rFonts w:asciiTheme="majorEastAsia" w:eastAsiaTheme="majorEastAsia" w:hAnsiTheme="majorEastAsia"/>
          <w:sz w:val="20"/>
          <w:u w:val="single"/>
        </w:rPr>
        <w:t xml:space="preserve"> </w:t>
      </w:r>
      <w:r w:rsidR="00BD0989">
        <w:rPr>
          <w:rFonts w:asciiTheme="majorEastAsia" w:eastAsiaTheme="majorEastAsia" w:hAnsiTheme="majorEastAsia" w:hint="eastAsia"/>
          <w:sz w:val="20"/>
          <w:u w:val="single"/>
        </w:rPr>
        <w:t>19</w:t>
      </w:r>
      <w:r>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rPr>
        <w:t>日</w:t>
      </w:r>
      <w:r>
        <w:rPr>
          <w:rFonts w:asciiTheme="majorEastAsia" w:eastAsiaTheme="majorEastAsia" w:hAnsiTheme="majorEastAsia"/>
          <w:sz w:val="20"/>
          <w:u w:val="single"/>
        </w:rPr>
        <w:t xml:space="preserve"> 17  </w:t>
      </w:r>
      <w:r>
        <w:rPr>
          <w:rFonts w:asciiTheme="majorEastAsia" w:eastAsiaTheme="majorEastAsia" w:hAnsiTheme="majorEastAsia" w:hint="eastAsia"/>
          <w:sz w:val="20"/>
        </w:rPr>
        <w:t>时</w:t>
      </w:r>
      <w:r>
        <w:rPr>
          <w:rFonts w:asciiTheme="majorEastAsia" w:eastAsiaTheme="majorEastAsia" w:hAnsiTheme="majorEastAsia"/>
          <w:sz w:val="20"/>
          <w:u w:val="single"/>
        </w:rPr>
        <w:t xml:space="preserve"> 00  </w:t>
      </w:r>
      <w:r>
        <w:rPr>
          <w:rFonts w:asciiTheme="majorEastAsia" w:eastAsiaTheme="majorEastAsia" w:hAnsiTheme="majorEastAsia" w:hint="eastAsia"/>
          <w:sz w:val="20"/>
        </w:rPr>
        <w:t>分。</w:t>
      </w:r>
    </w:p>
    <w:p w14:paraId="416FD1BB" w14:textId="012C44F3" w:rsidR="004539E3" w:rsidRPr="002574E5" w:rsidRDefault="00000000" w:rsidP="002574E5">
      <w:pPr>
        <w:spacing w:before="120" w:after="80"/>
        <w:rPr>
          <w:rFonts w:asciiTheme="minorEastAsia" w:eastAsiaTheme="minorEastAsia" w:hAnsiTheme="minorEastAsia"/>
          <w:u w:val="single"/>
        </w:rPr>
      </w:pPr>
      <w:r>
        <w:rPr>
          <w:rFonts w:asciiTheme="majorEastAsia" w:eastAsiaTheme="majorEastAsia" w:hAnsiTheme="majorEastAsia" w:hint="eastAsia"/>
          <w:sz w:val="20"/>
          <w:lang w:eastAsia="zh-TW"/>
        </w:rPr>
        <w:t>七、收取及提交投标文件地点：</w:t>
      </w:r>
      <w:r w:rsidR="003A59C4" w:rsidRPr="00BD0989">
        <w:rPr>
          <w:rFonts w:hint="eastAsia"/>
          <w:u w:val="single"/>
        </w:rPr>
        <w:t>Flat</w:t>
      </w:r>
      <w:r w:rsidR="003A59C4">
        <w:rPr>
          <w:rFonts w:eastAsiaTheme="minorEastAsia" w:hint="eastAsia"/>
          <w:u w:val="single"/>
          <w:lang w:eastAsia="zh-TW"/>
        </w:rPr>
        <w:t>6</w:t>
      </w:r>
      <w:r w:rsidR="003A59C4" w:rsidRPr="00D17C74">
        <w:rPr>
          <w:u w:val="single"/>
        </w:rPr>
        <w:t>1</w:t>
      </w:r>
      <w:r w:rsidR="003A59C4">
        <w:rPr>
          <w:rFonts w:eastAsiaTheme="minorEastAsia" w:hint="eastAsia"/>
          <w:u w:val="single"/>
          <w:lang w:eastAsia="zh-TW"/>
        </w:rPr>
        <w:t>7</w:t>
      </w:r>
      <w:r w:rsidR="003A59C4" w:rsidRPr="00D17C74">
        <w:rPr>
          <w:u w:val="single"/>
        </w:rPr>
        <w:t xml:space="preserve">, </w:t>
      </w:r>
      <w:r w:rsidR="003A59C4">
        <w:rPr>
          <w:rFonts w:eastAsiaTheme="minorEastAsia" w:hint="eastAsia"/>
          <w:u w:val="single"/>
          <w:lang w:eastAsia="zh-TW"/>
        </w:rPr>
        <w:t>6</w:t>
      </w:r>
      <w:r w:rsidR="003A59C4" w:rsidRPr="00D17C74">
        <w:rPr>
          <w:u w:val="single"/>
        </w:rPr>
        <w:t>/F,</w:t>
      </w:r>
      <w:r w:rsidR="006D361B" w:rsidRPr="00D17C74">
        <w:rPr>
          <w:u w:val="single"/>
        </w:rPr>
        <w:t xml:space="preserve"> 1 Wang Tung Street,</w:t>
      </w:r>
      <w:r w:rsidR="006D361B">
        <w:rPr>
          <w:rFonts w:eastAsiaTheme="minorEastAsia" w:hint="eastAsia"/>
          <w:u w:val="single"/>
          <w:lang w:eastAsia="zh-TW"/>
        </w:rPr>
        <w:t xml:space="preserve"> </w:t>
      </w:r>
      <w:r w:rsidR="006D361B" w:rsidRPr="00D17C74">
        <w:rPr>
          <w:u w:val="single"/>
        </w:rPr>
        <w:t>Kai Fuk Industrial Centre, Kowloon Bay,</w:t>
      </w:r>
      <w:r w:rsidR="006D361B" w:rsidRPr="00BD0989">
        <w:rPr>
          <w:rFonts w:hint="eastAsia"/>
          <w:u w:val="single"/>
        </w:rPr>
        <w:t xml:space="preserve"> </w:t>
      </w:r>
      <w:r w:rsidR="006D361B" w:rsidRPr="00D17C74">
        <w:rPr>
          <w:u w:val="single"/>
        </w:rPr>
        <w:t>Hong Kong</w:t>
      </w:r>
      <w:r w:rsidR="006D361B" w:rsidRPr="00BD0989">
        <w:rPr>
          <w:rFonts w:hint="eastAsia"/>
          <w:u w:val="single"/>
        </w:rPr>
        <w:t>.</w:t>
      </w:r>
      <w:r w:rsidR="006D361B" w:rsidRPr="00BD0989">
        <w:rPr>
          <w:u w:val="single"/>
        </w:rPr>
        <w:t xml:space="preserve"> </w:t>
      </w:r>
      <w:r w:rsidR="00B25759" w:rsidRPr="00BD0989">
        <w:rPr>
          <w:u w:val="single"/>
        </w:rPr>
        <w:t>佛山市</w:t>
      </w:r>
      <w:r w:rsidR="00B25759" w:rsidRPr="00BD0989">
        <w:rPr>
          <w:u w:val="single"/>
        </w:rPr>
        <w:t xml:space="preserve"> </w:t>
      </w:r>
      <w:r w:rsidR="00B25759">
        <w:rPr>
          <w:rFonts w:asciiTheme="minorEastAsia" w:eastAsiaTheme="minorEastAsia" w:hAnsiTheme="minorEastAsia" w:hint="eastAsia"/>
          <w:u w:val="single"/>
        </w:rPr>
        <w:t>三</w:t>
      </w:r>
      <w:r w:rsidR="00B25759" w:rsidRPr="00BD0989">
        <w:rPr>
          <w:u w:val="single"/>
        </w:rPr>
        <w:t>水</w:t>
      </w:r>
      <w:r w:rsidR="00B25759" w:rsidRPr="00B25759">
        <w:rPr>
          <w:rFonts w:asciiTheme="minorEastAsia" w:eastAsiaTheme="minorEastAsia" w:hAnsiTheme="minorEastAsia"/>
          <w:u w:val="single"/>
        </w:rPr>
        <w:t>區</w:t>
      </w:r>
      <w:r w:rsidR="002574E5" w:rsidRPr="002574E5">
        <w:rPr>
          <w:rFonts w:asciiTheme="minorEastAsia" w:eastAsiaTheme="minorEastAsia" w:hAnsiTheme="minorEastAsia" w:hint="eastAsia"/>
          <w:u w:val="single"/>
        </w:rPr>
        <w:t>云东海街道永业路</w:t>
      </w:r>
      <w:r w:rsidR="002574E5" w:rsidRPr="002574E5">
        <w:rPr>
          <w:rFonts w:asciiTheme="minorEastAsia" w:eastAsiaTheme="minorEastAsia" w:hAnsiTheme="minorEastAsia"/>
          <w:u w:val="single"/>
        </w:rPr>
        <w:t>3</w:t>
      </w:r>
      <w:r w:rsidR="002574E5" w:rsidRPr="002574E5">
        <w:rPr>
          <w:rFonts w:asciiTheme="minorEastAsia" w:eastAsiaTheme="minorEastAsia" w:hAnsiTheme="minorEastAsia" w:hint="eastAsia"/>
          <w:u w:val="single"/>
        </w:rPr>
        <w:t>号</w:t>
      </w:r>
      <w:r w:rsidR="002574E5" w:rsidRPr="002574E5">
        <w:rPr>
          <w:rFonts w:asciiTheme="minorEastAsia" w:eastAsiaTheme="minorEastAsia" w:hAnsiTheme="minorEastAsia"/>
          <w:u w:val="single"/>
        </w:rPr>
        <w:t>3</w:t>
      </w:r>
      <w:r w:rsidR="002574E5" w:rsidRPr="002574E5">
        <w:rPr>
          <w:rFonts w:asciiTheme="minorEastAsia" w:eastAsiaTheme="minorEastAsia" w:hAnsiTheme="minorEastAsia" w:hint="eastAsia"/>
          <w:u w:val="single"/>
        </w:rPr>
        <w:t>号、</w:t>
      </w:r>
      <w:r w:rsidR="002574E5" w:rsidRPr="002574E5">
        <w:rPr>
          <w:rFonts w:asciiTheme="minorEastAsia" w:eastAsiaTheme="minorEastAsia" w:hAnsiTheme="minorEastAsia"/>
          <w:u w:val="single"/>
        </w:rPr>
        <w:t>4</w:t>
      </w:r>
      <w:r w:rsidR="002574E5" w:rsidRPr="002574E5">
        <w:rPr>
          <w:rFonts w:asciiTheme="minorEastAsia" w:eastAsiaTheme="minorEastAsia" w:hAnsiTheme="minorEastAsia" w:hint="eastAsia"/>
          <w:u w:val="single"/>
        </w:rPr>
        <w:t>号厂房</w:t>
      </w:r>
    </w:p>
    <w:p w14:paraId="2E936595" w14:textId="1023E760" w:rsidR="004539E3" w:rsidRDefault="00000000">
      <w:pPr>
        <w:spacing w:before="120" w:after="80"/>
        <w:rPr>
          <w:rFonts w:asciiTheme="majorEastAsia" w:eastAsiaTheme="majorEastAsia" w:hAnsiTheme="majorEastAsia"/>
          <w:sz w:val="20"/>
        </w:rPr>
      </w:pPr>
      <w:r>
        <w:rPr>
          <w:rFonts w:asciiTheme="majorEastAsia" w:eastAsiaTheme="majorEastAsia" w:hAnsiTheme="majorEastAsia" w:hint="eastAsia"/>
          <w:sz w:val="20"/>
        </w:rPr>
        <w:t>八、开标时间：</w:t>
      </w:r>
      <w:r>
        <w:rPr>
          <w:rFonts w:asciiTheme="majorEastAsia" w:eastAsiaTheme="majorEastAsia" w:hAnsiTheme="majorEastAsia"/>
          <w:sz w:val="20"/>
          <w:u w:val="single"/>
        </w:rPr>
        <w:t xml:space="preserve">  202</w:t>
      </w:r>
      <w:r w:rsidR="00BD0989">
        <w:rPr>
          <w:rFonts w:asciiTheme="majorEastAsia" w:eastAsiaTheme="majorEastAsia" w:hAnsiTheme="majorEastAsia" w:hint="eastAsia"/>
          <w:sz w:val="20"/>
          <w:u w:val="single"/>
        </w:rPr>
        <w:t>5</w:t>
      </w:r>
      <w:r>
        <w:rPr>
          <w:rFonts w:asciiTheme="majorEastAsia" w:eastAsiaTheme="majorEastAsia" w:hAnsiTheme="majorEastAsia" w:hint="eastAsia"/>
          <w:sz w:val="20"/>
        </w:rPr>
        <w:t>年</w:t>
      </w:r>
      <w:r>
        <w:rPr>
          <w:rFonts w:asciiTheme="majorEastAsia" w:eastAsiaTheme="majorEastAsia" w:hAnsiTheme="majorEastAsia"/>
          <w:sz w:val="20"/>
          <w:u w:val="single"/>
        </w:rPr>
        <w:t xml:space="preserve"> </w:t>
      </w:r>
      <w:r w:rsidR="00BD0989">
        <w:rPr>
          <w:rFonts w:asciiTheme="majorEastAsia" w:eastAsiaTheme="majorEastAsia" w:hAnsiTheme="majorEastAsia" w:hint="eastAsia"/>
          <w:sz w:val="20"/>
          <w:u w:val="single"/>
        </w:rPr>
        <w:t>3</w:t>
      </w:r>
      <w:r>
        <w:rPr>
          <w:rFonts w:asciiTheme="majorEastAsia" w:eastAsiaTheme="majorEastAsia" w:hAnsiTheme="majorEastAsia"/>
          <w:sz w:val="20"/>
          <w:u w:val="single"/>
        </w:rPr>
        <w:t xml:space="preserve"> </w:t>
      </w:r>
      <w:r>
        <w:rPr>
          <w:rFonts w:asciiTheme="majorEastAsia" w:eastAsiaTheme="majorEastAsia" w:hAnsiTheme="majorEastAsia" w:hint="eastAsia"/>
          <w:sz w:val="20"/>
        </w:rPr>
        <w:t>月</w:t>
      </w:r>
      <w:r>
        <w:rPr>
          <w:rFonts w:asciiTheme="majorEastAsia" w:eastAsiaTheme="majorEastAsia" w:hAnsiTheme="majorEastAsia"/>
          <w:sz w:val="20"/>
          <w:u w:val="single"/>
        </w:rPr>
        <w:t xml:space="preserve"> </w:t>
      </w:r>
      <w:r>
        <w:rPr>
          <w:rFonts w:asciiTheme="majorEastAsia" w:eastAsiaTheme="majorEastAsia" w:hAnsiTheme="majorEastAsia" w:hint="eastAsia"/>
          <w:sz w:val="20"/>
          <w:u w:val="single"/>
        </w:rPr>
        <w:t>2</w:t>
      </w:r>
      <w:r w:rsidR="00BD0989">
        <w:rPr>
          <w:rFonts w:asciiTheme="majorEastAsia" w:eastAsiaTheme="majorEastAsia" w:hAnsiTheme="majorEastAsia" w:hint="eastAsia"/>
          <w:sz w:val="20"/>
          <w:u w:val="single"/>
        </w:rPr>
        <w:t>0</w:t>
      </w:r>
      <w:r>
        <w:rPr>
          <w:rFonts w:asciiTheme="majorEastAsia" w:eastAsiaTheme="majorEastAsia" w:hAnsiTheme="majorEastAsia" w:hint="eastAsia"/>
          <w:sz w:val="20"/>
          <w:u w:val="single"/>
        </w:rPr>
        <w:t xml:space="preserve"> </w:t>
      </w:r>
      <w:r>
        <w:rPr>
          <w:rFonts w:asciiTheme="majorEastAsia" w:eastAsiaTheme="majorEastAsia" w:hAnsiTheme="majorEastAsia"/>
          <w:sz w:val="20"/>
          <w:u w:val="single"/>
        </w:rPr>
        <w:t xml:space="preserve"> </w:t>
      </w:r>
      <w:r>
        <w:rPr>
          <w:rFonts w:asciiTheme="majorEastAsia" w:eastAsiaTheme="majorEastAsia" w:hAnsiTheme="majorEastAsia" w:hint="eastAsia"/>
          <w:sz w:val="20"/>
        </w:rPr>
        <w:t>日</w:t>
      </w:r>
      <w:r>
        <w:rPr>
          <w:rFonts w:asciiTheme="majorEastAsia" w:eastAsiaTheme="majorEastAsia" w:hAnsiTheme="majorEastAsia"/>
          <w:sz w:val="20"/>
        </w:rPr>
        <w:t xml:space="preserve"> (</w:t>
      </w:r>
      <w:r>
        <w:rPr>
          <w:rFonts w:asciiTheme="majorEastAsia" w:eastAsiaTheme="majorEastAsia" w:hAnsiTheme="majorEastAsia" w:hint="eastAsia"/>
          <w:sz w:val="20"/>
        </w:rPr>
        <w:t xml:space="preserve">投标期 </w:t>
      </w:r>
      <w:r w:rsidR="000D4629">
        <w:rPr>
          <w:rFonts w:asciiTheme="majorEastAsia" w:eastAsiaTheme="majorEastAsia" w:hAnsiTheme="majorEastAsia" w:hint="eastAsia"/>
          <w:sz w:val="20"/>
        </w:rPr>
        <w:t>8</w:t>
      </w:r>
      <w:r>
        <w:rPr>
          <w:rFonts w:asciiTheme="majorEastAsia" w:eastAsiaTheme="majorEastAsia" w:hAnsiTheme="majorEastAsia" w:hint="eastAsia"/>
          <w:sz w:val="20"/>
        </w:rPr>
        <w:t>天</w:t>
      </w:r>
      <w:r>
        <w:rPr>
          <w:rFonts w:asciiTheme="majorEastAsia" w:eastAsiaTheme="majorEastAsia" w:hAnsiTheme="majorEastAsia"/>
          <w:sz w:val="20"/>
        </w:rPr>
        <w:t>)</w:t>
      </w:r>
    </w:p>
    <w:p w14:paraId="7D02DBE3" w14:textId="07975EE0" w:rsidR="004539E3" w:rsidRPr="006D361B" w:rsidRDefault="00000000" w:rsidP="003A59C4">
      <w:pPr>
        <w:spacing w:before="120" w:after="80"/>
        <w:rPr>
          <w:rFonts w:asciiTheme="majorEastAsia" w:eastAsiaTheme="minorEastAsia" w:hAnsiTheme="majorEastAsia"/>
          <w:szCs w:val="24"/>
          <w:u w:val="single"/>
          <w:lang w:eastAsia="zh-TW"/>
        </w:rPr>
      </w:pPr>
      <w:r>
        <w:rPr>
          <w:rFonts w:asciiTheme="majorEastAsia" w:eastAsiaTheme="majorEastAsia" w:hAnsiTheme="majorEastAsia" w:hint="eastAsia"/>
          <w:sz w:val="20"/>
          <w:lang w:eastAsia="zh-TW"/>
        </w:rPr>
        <w:t>九、开标地点：</w:t>
      </w:r>
      <w:r w:rsidR="003A59C4" w:rsidRPr="00BD0989">
        <w:rPr>
          <w:rFonts w:hint="eastAsia"/>
          <w:u w:val="single"/>
        </w:rPr>
        <w:t>Flat</w:t>
      </w:r>
      <w:r w:rsidR="003A59C4">
        <w:rPr>
          <w:rFonts w:eastAsiaTheme="minorEastAsia" w:hint="eastAsia"/>
          <w:u w:val="single"/>
          <w:lang w:eastAsia="zh-TW"/>
        </w:rPr>
        <w:t>6</w:t>
      </w:r>
      <w:r w:rsidR="003A59C4" w:rsidRPr="00D17C74">
        <w:rPr>
          <w:u w:val="single"/>
        </w:rPr>
        <w:t>1</w:t>
      </w:r>
      <w:r w:rsidR="003A59C4">
        <w:rPr>
          <w:rFonts w:eastAsiaTheme="minorEastAsia" w:hint="eastAsia"/>
          <w:u w:val="single"/>
          <w:lang w:eastAsia="zh-TW"/>
        </w:rPr>
        <w:t>7</w:t>
      </w:r>
      <w:r w:rsidR="003A59C4" w:rsidRPr="00D17C74">
        <w:rPr>
          <w:u w:val="single"/>
        </w:rPr>
        <w:t xml:space="preserve">, </w:t>
      </w:r>
      <w:r w:rsidR="003A59C4">
        <w:rPr>
          <w:rFonts w:eastAsiaTheme="minorEastAsia" w:hint="eastAsia"/>
          <w:u w:val="single"/>
          <w:lang w:eastAsia="zh-TW"/>
        </w:rPr>
        <w:t>6</w:t>
      </w:r>
      <w:r w:rsidR="003A59C4" w:rsidRPr="00D17C74">
        <w:rPr>
          <w:u w:val="single"/>
        </w:rPr>
        <w:t>/F, 1 Wang Tung Street,</w:t>
      </w:r>
      <w:r w:rsidR="003A59C4">
        <w:rPr>
          <w:rFonts w:eastAsiaTheme="minorEastAsia" w:hint="eastAsia"/>
          <w:u w:val="single"/>
          <w:lang w:eastAsia="zh-TW"/>
        </w:rPr>
        <w:t xml:space="preserve"> </w:t>
      </w:r>
      <w:r w:rsidR="003A59C4" w:rsidRPr="00D17C74">
        <w:rPr>
          <w:u w:val="single"/>
        </w:rPr>
        <w:t>Kai Fuk Industrial Centre, Kowloon Bay,</w:t>
      </w:r>
      <w:r w:rsidR="003A59C4" w:rsidRPr="00BD0989">
        <w:rPr>
          <w:rFonts w:hint="eastAsia"/>
          <w:u w:val="single"/>
        </w:rPr>
        <w:t xml:space="preserve"> </w:t>
      </w:r>
      <w:r w:rsidR="003A59C4" w:rsidRPr="00D17C74">
        <w:rPr>
          <w:u w:val="single"/>
        </w:rPr>
        <w:t>Hong Kong</w:t>
      </w:r>
      <w:r w:rsidR="003A59C4" w:rsidRPr="00BD0989">
        <w:rPr>
          <w:rFonts w:hint="eastAsia"/>
          <w:u w:val="single"/>
        </w:rPr>
        <w:t>.</w:t>
      </w:r>
      <w:r w:rsidR="003A59C4" w:rsidRPr="00BD0989">
        <w:rPr>
          <w:u w:val="single"/>
        </w:rPr>
        <w:t xml:space="preserve"> </w:t>
      </w:r>
      <w:r w:rsidR="003A59C4" w:rsidRPr="00BD0989">
        <w:rPr>
          <w:u w:val="single"/>
        </w:rPr>
        <w:t>佛山市</w:t>
      </w:r>
      <w:r w:rsidR="003A59C4" w:rsidRPr="00BD0989">
        <w:rPr>
          <w:u w:val="single"/>
        </w:rPr>
        <w:t xml:space="preserve"> </w:t>
      </w:r>
      <w:r w:rsidR="003A59C4">
        <w:rPr>
          <w:rFonts w:asciiTheme="minorEastAsia" w:eastAsiaTheme="minorEastAsia" w:hAnsiTheme="minorEastAsia" w:hint="eastAsia"/>
          <w:u w:val="single"/>
        </w:rPr>
        <w:t>三</w:t>
      </w:r>
      <w:r w:rsidR="003A59C4" w:rsidRPr="00BD0989">
        <w:rPr>
          <w:u w:val="single"/>
        </w:rPr>
        <w:t>水</w:t>
      </w:r>
      <w:r w:rsidR="003A59C4" w:rsidRPr="00B25759">
        <w:rPr>
          <w:rFonts w:asciiTheme="minorEastAsia" w:eastAsiaTheme="minorEastAsia" w:hAnsiTheme="minorEastAsia"/>
          <w:u w:val="single"/>
        </w:rPr>
        <w:t>區</w:t>
      </w:r>
      <w:r w:rsidR="003A59C4" w:rsidRPr="002574E5">
        <w:rPr>
          <w:rFonts w:asciiTheme="minorEastAsia" w:eastAsiaTheme="minorEastAsia" w:hAnsiTheme="minorEastAsia" w:hint="eastAsia"/>
          <w:u w:val="single"/>
        </w:rPr>
        <w:t>云东海街道永业路</w:t>
      </w:r>
      <w:r w:rsidR="003A59C4" w:rsidRPr="002574E5">
        <w:rPr>
          <w:rFonts w:asciiTheme="minorEastAsia" w:eastAsiaTheme="minorEastAsia" w:hAnsiTheme="minorEastAsia"/>
          <w:u w:val="single"/>
        </w:rPr>
        <w:t>3</w:t>
      </w:r>
      <w:r w:rsidR="003A59C4" w:rsidRPr="002574E5">
        <w:rPr>
          <w:rFonts w:asciiTheme="minorEastAsia" w:eastAsiaTheme="minorEastAsia" w:hAnsiTheme="minorEastAsia" w:hint="eastAsia"/>
          <w:u w:val="single"/>
        </w:rPr>
        <w:t>号</w:t>
      </w:r>
      <w:r w:rsidR="003A59C4" w:rsidRPr="002574E5">
        <w:rPr>
          <w:rFonts w:asciiTheme="minorEastAsia" w:eastAsiaTheme="minorEastAsia" w:hAnsiTheme="minorEastAsia"/>
          <w:u w:val="single"/>
        </w:rPr>
        <w:t>3</w:t>
      </w:r>
      <w:r w:rsidR="003A59C4" w:rsidRPr="002574E5">
        <w:rPr>
          <w:rFonts w:asciiTheme="minorEastAsia" w:eastAsiaTheme="minorEastAsia" w:hAnsiTheme="minorEastAsia" w:hint="eastAsia"/>
          <w:u w:val="single"/>
        </w:rPr>
        <w:t>号、</w:t>
      </w:r>
      <w:r w:rsidR="003A59C4" w:rsidRPr="002574E5">
        <w:rPr>
          <w:rFonts w:asciiTheme="minorEastAsia" w:eastAsiaTheme="minorEastAsia" w:hAnsiTheme="minorEastAsia"/>
          <w:u w:val="single"/>
        </w:rPr>
        <w:t>4</w:t>
      </w:r>
      <w:r w:rsidR="003A59C4" w:rsidRPr="002574E5">
        <w:rPr>
          <w:rFonts w:asciiTheme="minorEastAsia" w:eastAsiaTheme="minorEastAsia" w:hAnsiTheme="minorEastAsia" w:hint="eastAsia"/>
          <w:u w:val="single"/>
        </w:rPr>
        <w:t>号厂房</w:t>
      </w:r>
    </w:p>
    <w:p w14:paraId="6ADF0533" w14:textId="73A4FEEF" w:rsidR="004539E3" w:rsidRDefault="00000000">
      <w:pPr>
        <w:spacing w:before="120" w:after="80"/>
        <w:rPr>
          <w:rFonts w:asciiTheme="majorEastAsia" w:eastAsiaTheme="majorEastAsia" w:hAnsiTheme="majorEastAsia"/>
          <w:sz w:val="20"/>
        </w:rPr>
      </w:pPr>
      <w:r>
        <w:rPr>
          <w:rFonts w:asciiTheme="majorEastAsia" w:eastAsiaTheme="majorEastAsia" w:hAnsiTheme="majorEastAsia" w:hint="eastAsia"/>
          <w:sz w:val="20"/>
        </w:rPr>
        <w:t>十、本公告期限自</w:t>
      </w:r>
      <w:r>
        <w:rPr>
          <w:rFonts w:asciiTheme="majorEastAsia" w:eastAsiaTheme="majorEastAsia" w:hAnsiTheme="majorEastAsia"/>
          <w:sz w:val="20"/>
          <w:u w:val="single"/>
        </w:rPr>
        <w:t xml:space="preserve">  20</w:t>
      </w:r>
      <w:r w:rsidR="00BD0989">
        <w:rPr>
          <w:rFonts w:asciiTheme="majorEastAsia" w:eastAsiaTheme="majorEastAsia" w:hAnsiTheme="majorEastAsia" w:hint="eastAsia"/>
          <w:sz w:val="20"/>
          <w:u w:val="single"/>
        </w:rPr>
        <w:t>25</w:t>
      </w:r>
      <w:r>
        <w:rPr>
          <w:rFonts w:asciiTheme="majorEastAsia" w:eastAsiaTheme="majorEastAsia" w:hAnsiTheme="majorEastAsia" w:hint="eastAsia"/>
          <w:sz w:val="20"/>
        </w:rPr>
        <w:t>年</w:t>
      </w:r>
      <w:r>
        <w:rPr>
          <w:rFonts w:asciiTheme="majorEastAsia" w:eastAsiaTheme="majorEastAsia" w:hAnsiTheme="majorEastAsia"/>
          <w:sz w:val="20"/>
          <w:u w:val="single"/>
        </w:rPr>
        <w:t xml:space="preserve"> </w:t>
      </w:r>
      <w:r w:rsidR="00BD0989">
        <w:rPr>
          <w:rFonts w:asciiTheme="majorEastAsia" w:eastAsiaTheme="majorEastAsia" w:hAnsiTheme="majorEastAsia" w:hint="eastAsia"/>
          <w:sz w:val="20"/>
          <w:u w:val="single"/>
        </w:rPr>
        <w:t>3</w:t>
      </w:r>
      <w:r>
        <w:rPr>
          <w:rFonts w:asciiTheme="majorEastAsia" w:eastAsiaTheme="majorEastAsia" w:hAnsiTheme="majorEastAsia"/>
          <w:sz w:val="20"/>
          <w:u w:val="single"/>
        </w:rPr>
        <w:t xml:space="preserve"> </w:t>
      </w:r>
      <w:r>
        <w:rPr>
          <w:rFonts w:asciiTheme="majorEastAsia" w:eastAsiaTheme="majorEastAsia" w:hAnsiTheme="majorEastAsia" w:hint="eastAsia"/>
          <w:sz w:val="20"/>
        </w:rPr>
        <w:t>月</w:t>
      </w:r>
      <w:r>
        <w:rPr>
          <w:rFonts w:asciiTheme="majorEastAsia" w:eastAsiaTheme="majorEastAsia" w:hAnsiTheme="majorEastAsia" w:hint="eastAsia"/>
          <w:sz w:val="20"/>
          <w:u w:val="single"/>
        </w:rPr>
        <w:t>1</w:t>
      </w:r>
      <w:r w:rsidR="00BD0989">
        <w:rPr>
          <w:rFonts w:asciiTheme="majorEastAsia" w:eastAsiaTheme="majorEastAsia" w:hAnsiTheme="majorEastAsia" w:hint="eastAsia"/>
          <w:sz w:val="20"/>
          <w:u w:val="single"/>
        </w:rPr>
        <w:t>2</w:t>
      </w:r>
      <w:r>
        <w:rPr>
          <w:rFonts w:asciiTheme="majorEastAsia" w:eastAsiaTheme="majorEastAsia" w:hAnsiTheme="majorEastAsia" w:hint="eastAsia"/>
          <w:sz w:val="20"/>
        </w:rPr>
        <w:t>日</w:t>
      </w:r>
      <w:r>
        <w:rPr>
          <w:rFonts w:asciiTheme="majorEastAsia" w:eastAsiaTheme="majorEastAsia" w:hAnsiTheme="majorEastAsia"/>
          <w:sz w:val="20"/>
          <w:u w:val="single"/>
        </w:rPr>
        <w:t xml:space="preserve"> 08 </w:t>
      </w:r>
      <w:r>
        <w:rPr>
          <w:rFonts w:asciiTheme="majorEastAsia" w:eastAsiaTheme="majorEastAsia" w:hAnsiTheme="majorEastAsia" w:hint="eastAsia"/>
          <w:sz w:val="20"/>
        </w:rPr>
        <w:t>时</w:t>
      </w:r>
      <w:r>
        <w:rPr>
          <w:rFonts w:asciiTheme="majorEastAsia" w:eastAsiaTheme="majorEastAsia" w:hAnsiTheme="majorEastAsia"/>
          <w:sz w:val="20"/>
          <w:u w:val="single"/>
        </w:rPr>
        <w:t xml:space="preserve"> 30</w:t>
      </w:r>
      <w:r>
        <w:rPr>
          <w:rFonts w:asciiTheme="majorEastAsia" w:eastAsiaTheme="majorEastAsia" w:hAnsiTheme="majorEastAsia" w:hint="eastAsia"/>
          <w:sz w:val="20"/>
        </w:rPr>
        <w:t>分至</w:t>
      </w:r>
      <w:r>
        <w:rPr>
          <w:rFonts w:asciiTheme="majorEastAsia" w:eastAsiaTheme="majorEastAsia" w:hAnsiTheme="majorEastAsia"/>
          <w:sz w:val="20"/>
          <w:u w:val="single"/>
        </w:rPr>
        <w:t xml:space="preserve">  202</w:t>
      </w:r>
      <w:r w:rsidR="00BD0989">
        <w:rPr>
          <w:rFonts w:asciiTheme="majorEastAsia" w:eastAsiaTheme="majorEastAsia" w:hAnsiTheme="majorEastAsia" w:hint="eastAsia"/>
          <w:sz w:val="20"/>
          <w:u w:val="single"/>
        </w:rPr>
        <w:t>5</w:t>
      </w:r>
      <w:r>
        <w:rPr>
          <w:rFonts w:asciiTheme="majorEastAsia" w:eastAsiaTheme="majorEastAsia" w:hAnsiTheme="majorEastAsia" w:hint="eastAsia"/>
          <w:sz w:val="20"/>
        </w:rPr>
        <w:t>年</w:t>
      </w:r>
      <w:r>
        <w:rPr>
          <w:rFonts w:asciiTheme="majorEastAsia" w:eastAsiaTheme="majorEastAsia" w:hAnsiTheme="majorEastAsia"/>
          <w:sz w:val="20"/>
          <w:u w:val="single"/>
        </w:rPr>
        <w:t xml:space="preserve"> </w:t>
      </w:r>
      <w:r w:rsidR="00BD0989">
        <w:rPr>
          <w:rFonts w:asciiTheme="majorEastAsia" w:eastAsiaTheme="majorEastAsia" w:hAnsiTheme="majorEastAsia" w:hint="eastAsia"/>
          <w:sz w:val="20"/>
          <w:u w:val="single"/>
        </w:rPr>
        <w:t>3</w:t>
      </w:r>
      <w:r>
        <w:rPr>
          <w:rFonts w:asciiTheme="majorEastAsia" w:eastAsiaTheme="majorEastAsia" w:hAnsiTheme="majorEastAsia"/>
          <w:sz w:val="20"/>
          <w:u w:val="single"/>
        </w:rPr>
        <w:t xml:space="preserve"> </w:t>
      </w:r>
      <w:r>
        <w:rPr>
          <w:rFonts w:asciiTheme="majorEastAsia" w:eastAsiaTheme="majorEastAsia" w:hAnsiTheme="majorEastAsia" w:hint="eastAsia"/>
          <w:sz w:val="20"/>
        </w:rPr>
        <w:t>月</w:t>
      </w:r>
      <w:r>
        <w:rPr>
          <w:rFonts w:asciiTheme="majorEastAsia" w:eastAsiaTheme="majorEastAsia" w:hAnsiTheme="majorEastAsia"/>
          <w:sz w:val="20"/>
          <w:u w:val="single"/>
        </w:rPr>
        <w:t xml:space="preserve"> </w:t>
      </w:r>
      <w:r w:rsidR="00BD0989">
        <w:rPr>
          <w:rFonts w:asciiTheme="majorEastAsia" w:eastAsiaTheme="majorEastAsia" w:hAnsiTheme="majorEastAsia" w:hint="eastAsia"/>
          <w:sz w:val="20"/>
          <w:u w:val="single"/>
        </w:rPr>
        <w:t>19</w:t>
      </w:r>
      <w:r>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rPr>
        <w:t>日</w:t>
      </w:r>
      <w:r>
        <w:rPr>
          <w:rFonts w:asciiTheme="majorEastAsia" w:eastAsiaTheme="majorEastAsia" w:hAnsiTheme="majorEastAsia"/>
          <w:sz w:val="20"/>
          <w:u w:val="single"/>
        </w:rPr>
        <w:t xml:space="preserve"> 17  </w:t>
      </w:r>
      <w:r>
        <w:rPr>
          <w:rFonts w:asciiTheme="majorEastAsia" w:eastAsiaTheme="majorEastAsia" w:hAnsiTheme="majorEastAsia" w:hint="eastAsia"/>
          <w:sz w:val="20"/>
        </w:rPr>
        <w:t>时</w:t>
      </w:r>
      <w:r>
        <w:rPr>
          <w:rFonts w:asciiTheme="majorEastAsia" w:eastAsiaTheme="majorEastAsia" w:hAnsiTheme="majorEastAsia"/>
          <w:sz w:val="20"/>
          <w:u w:val="single"/>
        </w:rPr>
        <w:t xml:space="preserve"> 00  </w:t>
      </w:r>
      <w:r>
        <w:rPr>
          <w:rFonts w:asciiTheme="majorEastAsia" w:eastAsiaTheme="majorEastAsia" w:hAnsiTheme="majorEastAsia" w:hint="eastAsia"/>
          <w:sz w:val="20"/>
        </w:rPr>
        <w:t>分。</w:t>
      </w:r>
    </w:p>
    <w:p w14:paraId="3ACEBF58" w14:textId="77777777" w:rsidR="004539E3" w:rsidRDefault="00000000">
      <w:pPr>
        <w:spacing w:line="420" w:lineRule="exact"/>
        <w:rPr>
          <w:rFonts w:asciiTheme="majorEastAsia" w:eastAsiaTheme="majorEastAsia" w:hAnsiTheme="majorEastAsia"/>
          <w:sz w:val="20"/>
          <w:lang w:eastAsia="zh-TW"/>
        </w:rPr>
      </w:pPr>
      <w:r>
        <w:rPr>
          <w:rFonts w:asciiTheme="majorEastAsia" w:eastAsiaTheme="majorEastAsia" w:hAnsiTheme="majorEastAsia" w:hint="eastAsia"/>
          <w:sz w:val="20"/>
          <w:lang w:eastAsia="zh-TW"/>
        </w:rPr>
        <w:t>十一、联系事项</w:t>
      </w:r>
    </w:p>
    <w:p w14:paraId="49797EF6" w14:textId="0B32BA8A" w:rsidR="004539E3" w:rsidRDefault="00000000">
      <w:pPr>
        <w:spacing w:line="420" w:lineRule="exact"/>
        <w:rPr>
          <w:rFonts w:asciiTheme="majorEastAsia" w:eastAsiaTheme="majorEastAsia" w:hAnsiTheme="majorEastAsia"/>
          <w:sz w:val="20"/>
        </w:rPr>
      </w:pPr>
      <w:r>
        <w:rPr>
          <w:rFonts w:asciiTheme="majorEastAsia" w:eastAsiaTheme="majorEastAsia" w:hAnsiTheme="majorEastAsia" w:hint="eastAsia"/>
          <w:sz w:val="20"/>
        </w:rPr>
        <w:t>（一）招标人：</w:t>
      </w:r>
      <w:r w:rsidR="00BD0989" w:rsidRPr="00BD0989">
        <w:rPr>
          <w:rFonts w:asciiTheme="majorEastAsia" w:eastAsiaTheme="majorEastAsia" w:hAnsiTheme="majorEastAsia" w:hint="eastAsia"/>
          <w:sz w:val="20"/>
          <w:u w:val="single"/>
        </w:rPr>
        <w:t>港隆製造</w:t>
      </w:r>
      <w:r w:rsidR="00BD0989">
        <w:rPr>
          <w:rFonts w:asciiTheme="majorEastAsia" w:eastAsiaTheme="majorEastAsia" w:hAnsiTheme="majorEastAsia"/>
          <w:sz w:val="20"/>
          <w:u w:val="single"/>
          <w:lang w:eastAsia="zh-HK"/>
        </w:rPr>
        <w:t>有限公司</w:t>
      </w:r>
      <w:r w:rsidR="00BD0989">
        <w:rPr>
          <w:rFonts w:asciiTheme="majorEastAsia" w:eastAsiaTheme="majorEastAsia" w:hAnsiTheme="majorEastAsia"/>
          <w:sz w:val="20"/>
          <w:u w:val="single"/>
        </w:rPr>
        <w:t>/</w:t>
      </w:r>
      <w:r w:rsidR="00BD0989" w:rsidRPr="00BD0989">
        <w:rPr>
          <w:rFonts w:asciiTheme="majorEastAsia" w:eastAsiaTheme="majorEastAsia" w:hAnsiTheme="majorEastAsia" w:hint="eastAsia"/>
          <w:sz w:val="20"/>
          <w:u w:val="single"/>
        </w:rPr>
        <w:t>佛山港隆兴业眼镜制品有限公司</w:t>
      </w:r>
    </w:p>
    <w:p w14:paraId="55087BEE" w14:textId="4FAF3264" w:rsidR="004539E3" w:rsidRDefault="00000000">
      <w:pPr>
        <w:spacing w:line="420" w:lineRule="exact"/>
        <w:ind w:firstLineChars="200" w:firstLine="400"/>
        <w:rPr>
          <w:rFonts w:asciiTheme="majorEastAsia" w:eastAsiaTheme="majorEastAsia" w:hAnsiTheme="majorEastAsia"/>
          <w:sz w:val="20"/>
        </w:rPr>
      </w:pPr>
      <w:r>
        <w:rPr>
          <w:rFonts w:asciiTheme="majorEastAsia" w:eastAsiaTheme="majorEastAsia" w:hAnsiTheme="majorEastAsia"/>
          <w:sz w:val="20"/>
        </w:rPr>
        <w:t xml:space="preserve">      </w:t>
      </w:r>
      <w:r>
        <w:rPr>
          <w:rFonts w:asciiTheme="majorEastAsia" w:eastAsiaTheme="majorEastAsia" w:hAnsiTheme="majorEastAsia" w:hint="eastAsia"/>
          <w:sz w:val="20"/>
        </w:rPr>
        <w:t>联系人：</w:t>
      </w:r>
      <w:r>
        <w:rPr>
          <w:rFonts w:asciiTheme="majorEastAsia" w:eastAsiaTheme="majorEastAsia" w:hAnsiTheme="majorEastAsia"/>
          <w:sz w:val="20"/>
          <w:u w:val="single"/>
        </w:rPr>
        <w:t xml:space="preserve">   </w:t>
      </w:r>
      <w:r w:rsidR="00BD5902">
        <w:rPr>
          <w:rFonts w:asciiTheme="majorEastAsia" w:eastAsiaTheme="majorEastAsia" w:hAnsiTheme="majorEastAsia" w:hint="eastAsia"/>
          <w:sz w:val="20"/>
          <w:u w:val="single"/>
        </w:rPr>
        <w:t>黃文聰</w:t>
      </w:r>
      <w:r>
        <w:rPr>
          <w:rFonts w:asciiTheme="majorEastAsia" w:eastAsiaTheme="majorEastAsia" w:hAnsiTheme="majorEastAsia"/>
          <w:sz w:val="20"/>
          <w:u w:val="single"/>
        </w:rPr>
        <w:t xml:space="preserve">     </w:t>
      </w:r>
      <w:r>
        <w:rPr>
          <w:rFonts w:asciiTheme="majorEastAsia" w:eastAsiaTheme="majorEastAsia" w:hAnsiTheme="majorEastAsia"/>
          <w:sz w:val="20"/>
        </w:rPr>
        <w:t xml:space="preserve">   </w:t>
      </w:r>
      <w:r>
        <w:rPr>
          <w:rFonts w:asciiTheme="majorEastAsia" w:eastAsiaTheme="majorEastAsia" w:hAnsiTheme="majorEastAsia" w:hint="eastAsia"/>
          <w:sz w:val="20"/>
        </w:rPr>
        <w:t>联系电话：</w:t>
      </w:r>
      <w:r>
        <w:rPr>
          <w:rFonts w:asciiTheme="majorEastAsia" w:eastAsiaTheme="majorEastAsia" w:hAnsiTheme="majorEastAsia"/>
          <w:sz w:val="20"/>
          <w:u w:val="single"/>
        </w:rPr>
        <w:t xml:space="preserve"> </w:t>
      </w:r>
      <w:r>
        <w:rPr>
          <w:rFonts w:asciiTheme="majorEastAsia" w:eastAsiaTheme="majorEastAsia" w:hAnsiTheme="majorEastAsia" w:hint="eastAsia"/>
          <w:sz w:val="20"/>
          <w:u w:val="single"/>
        </w:rPr>
        <w:t>13</w:t>
      </w:r>
      <w:r w:rsidR="00BD5902">
        <w:rPr>
          <w:rFonts w:asciiTheme="majorEastAsia" w:eastAsiaTheme="majorEastAsia" w:hAnsiTheme="majorEastAsia" w:hint="eastAsia"/>
          <w:sz w:val="20"/>
          <w:u w:val="single"/>
        </w:rPr>
        <w:t>670283477</w:t>
      </w:r>
      <w:r>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rPr>
        <w:t xml:space="preserve">       </w:t>
      </w:r>
    </w:p>
    <w:p w14:paraId="41874E20" w14:textId="77777777" w:rsidR="004539E3" w:rsidRDefault="004539E3">
      <w:pPr>
        <w:spacing w:line="420" w:lineRule="exact"/>
        <w:ind w:firstLineChars="200" w:firstLine="400"/>
        <w:rPr>
          <w:rFonts w:asciiTheme="majorEastAsia" w:eastAsiaTheme="majorEastAsia" w:hAnsiTheme="majorEastAsia"/>
          <w:sz w:val="20"/>
        </w:rPr>
      </w:pPr>
    </w:p>
    <w:p w14:paraId="7ECCF458" w14:textId="77777777" w:rsidR="004539E3" w:rsidRDefault="004539E3">
      <w:pPr>
        <w:spacing w:line="420" w:lineRule="exact"/>
        <w:ind w:firstLineChars="200" w:firstLine="400"/>
        <w:rPr>
          <w:rFonts w:asciiTheme="majorEastAsia" w:eastAsiaTheme="majorEastAsia" w:hAnsiTheme="majorEastAsia"/>
          <w:sz w:val="20"/>
        </w:rPr>
      </w:pPr>
    </w:p>
    <w:p w14:paraId="17C6C231" w14:textId="77777777" w:rsidR="004539E3" w:rsidRDefault="004539E3">
      <w:pPr>
        <w:spacing w:line="420" w:lineRule="exact"/>
        <w:ind w:firstLineChars="200" w:firstLine="400"/>
        <w:rPr>
          <w:rFonts w:asciiTheme="majorEastAsia" w:eastAsiaTheme="majorEastAsia" w:hAnsiTheme="majorEastAsia"/>
          <w:sz w:val="20"/>
        </w:rPr>
      </w:pPr>
    </w:p>
    <w:p w14:paraId="3F148CC5" w14:textId="77777777" w:rsidR="004539E3" w:rsidRDefault="004539E3">
      <w:pPr>
        <w:spacing w:line="420" w:lineRule="exact"/>
        <w:ind w:firstLineChars="200" w:firstLine="400"/>
        <w:rPr>
          <w:rFonts w:asciiTheme="majorEastAsia" w:eastAsiaTheme="majorEastAsia" w:hAnsiTheme="majorEastAsia"/>
          <w:sz w:val="20"/>
        </w:rPr>
      </w:pPr>
    </w:p>
    <w:p w14:paraId="12693989" w14:textId="57916EE5" w:rsidR="004539E3" w:rsidRDefault="00000000">
      <w:pPr>
        <w:spacing w:line="420" w:lineRule="exact"/>
        <w:jc w:val="right"/>
        <w:rPr>
          <w:rFonts w:asciiTheme="majorEastAsia" w:eastAsiaTheme="majorEastAsia" w:hAnsiTheme="majorEastAsia"/>
          <w:sz w:val="20"/>
          <w:u w:val="single"/>
        </w:rPr>
      </w:pPr>
      <w:bookmarkStart w:id="1" w:name="_Hlk170465613"/>
      <w:r>
        <w:rPr>
          <w:rFonts w:asciiTheme="majorEastAsia" w:eastAsiaTheme="majorEastAsia" w:hAnsiTheme="majorEastAsia" w:hint="eastAsia"/>
          <w:sz w:val="20"/>
        </w:rPr>
        <w:t>发布人：</w:t>
      </w:r>
      <w:bookmarkEnd w:id="1"/>
      <w:r w:rsidR="00BD0989" w:rsidRPr="00BD0989">
        <w:rPr>
          <w:rFonts w:asciiTheme="majorEastAsia" w:eastAsiaTheme="majorEastAsia" w:hAnsiTheme="majorEastAsia" w:hint="eastAsia"/>
          <w:sz w:val="20"/>
          <w:u w:val="single"/>
        </w:rPr>
        <w:t>港隆製造</w:t>
      </w:r>
      <w:r w:rsidR="00BD0989">
        <w:rPr>
          <w:rFonts w:asciiTheme="majorEastAsia" w:eastAsiaTheme="majorEastAsia" w:hAnsiTheme="majorEastAsia"/>
          <w:sz w:val="20"/>
          <w:u w:val="single"/>
          <w:lang w:eastAsia="zh-HK"/>
        </w:rPr>
        <w:t>有限公司</w:t>
      </w:r>
      <w:r w:rsidR="00BD0989">
        <w:rPr>
          <w:rFonts w:asciiTheme="majorEastAsia" w:eastAsiaTheme="majorEastAsia" w:hAnsiTheme="majorEastAsia"/>
          <w:sz w:val="20"/>
          <w:u w:val="single"/>
        </w:rPr>
        <w:t>/</w:t>
      </w:r>
      <w:r w:rsidR="00BD0989" w:rsidRPr="00BD0989">
        <w:rPr>
          <w:rFonts w:asciiTheme="majorEastAsia" w:eastAsiaTheme="majorEastAsia" w:hAnsiTheme="majorEastAsia" w:hint="eastAsia"/>
          <w:sz w:val="20"/>
          <w:u w:val="single"/>
        </w:rPr>
        <w:t>佛山港隆兴业眼镜制品有限公司</w:t>
      </w:r>
    </w:p>
    <w:p w14:paraId="69D0F9AF" w14:textId="06F2AEB4" w:rsidR="004539E3" w:rsidRDefault="00000000" w:rsidP="006D361B">
      <w:pPr>
        <w:spacing w:line="420" w:lineRule="exact"/>
        <w:ind w:firstLineChars="1700" w:firstLine="3400"/>
        <w:jc w:val="right"/>
        <w:rPr>
          <w:rFonts w:asciiTheme="majorEastAsia" w:eastAsiaTheme="majorEastAsia" w:hAnsiTheme="majorEastAsia"/>
          <w:sz w:val="20"/>
        </w:rPr>
      </w:pPr>
      <w:r>
        <w:rPr>
          <w:rFonts w:asciiTheme="majorEastAsia" w:eastAsiaTheme="majorEastAsia" w:hAnsiTheme="majorEastAsia" w:hint="eastAsia"/>
          <w:sz w:val="20"/>
        </w:rPr>
        <w:t>发布时间：</w:t>
      </w:r>
      <w:r>
        <w:rPr>
          <w:rFonts w:asciiTheme="majorEastAsia" w:eastAsiaTheme="majorEastAsia" w:hAnsiTheme="majorEastAsia"/>
          <w:sz w:val="20"/>
          <w:u w:val="single"/>
        </w:rPr>
        <w:t xml:space="preserve">  202</w:t>
      </w:r>
      <w:r w:rsidR="00BD0989">
        <w:rPr>
          <w:rFonts w:asciiTheme="majorEastAsia" w:eastAsiaTheme="majorEastAsia" w:hAnsiTheme="majorEastAsia" w:hint="eastAsia"/>
          <w:sz w:val="20"/>
          <w:u w:val="single"/>
          <w:lang w:eastAsia="zh-TW"/>
        </w:rPr>
        <w:t>5</w:t>
      </w:r>
      <w:r>
        <w:rPr>
          <w:rFonts w:asciiTheme="majorEastAsia" w:eastAsiaTheme="majorEastAsia" w:hAnsiTheme="majorEastAsia" w:hint="eastAsia"/>
          <w:sz w:val="20"/>
        </w:rPr>
        <w:t>年</w:t>
      </w:r>
      <w:r>
        <w:rPr>
          <w:rFonts w:asciiTheme="majorEastAsia" w:eastAsiaTheme="majorEastAsia" w:hAnsiTheme="majorEastAsia"/>
          <w:sz w:val="20"/>
          <w:u w:val="single"/>
        </w:rPr>
        <w:t xml:space="preserve"> </w:t>
      </w:r>
      <w:r w:rsidR="00BD0989">
        <w:rPr>
          <w:rFonts w:asciiTheme="majorEastAsia" w:eastAsiaTheme="majorEastAsia" w:hAnsiTheme="majorEastAsia" w:hint="eastAsia"/>
          <w:sz w:val="20"/>
          <w:u w:val="single"/>
          <w:lang w:eastAsia="zh-TW"/>
        </w:rPr>
        <w:t>3</w:t>
      </w:r>
      <w:r>
        <w:rPr>
          <w:rFonts w:asciiTheme="majorEastAsia" w:eastAsiaTheme="majorEastAsia" w:hAnsiTheme="majorEastAsia"/>
          <w:sz w:val="20"/>
          <w:u w:val="single"/>
        </w:rPr>
        <w:t xml:space="preserve"> </w:t>
      </w:r>
      <w:r>
        <w:rPr>
          <w:rFonts w:asciiTheme="majorEastAsia" w:eastAsiaTheme="majorEastAsia" w:hAnsiTheme="majorEastAsia" w:hint="eastAsia"/>
          <w:sz w:val="20"/>
        </w:rPr>
        <w:t>月</w:t>
      </w:r>
      <w:r>
        <w:rPr>
          <w:rFonts w:asciiTheme="majorEastAsia" w:eastAsiaTheme="majorEastAsia" w:hAnsiTheme="majorEastAsia" w:hint="eastAsia"/>
          <w:sz w:val="20"/>
          <w:u w:val="single"/>
        </w:rPr>
        <w:t>1</w:t>
      </w:r>
      <w:r w:rsidR="00BD0989">
        <w:rPr>
          <w:rFonts w:asciiTheme="majorEastAsia" w:eastAsiaTheme="majorEastAsia" w:hAnsiTheme="majorEastAsia" w:hint="eastAsia"/>
          <w:sz w:val="20"/>
          <w:u w:val="single"/>
          <w:lang w:eastAsia="zh-TW"/>
        </w:rPr>
        <w:t>2</w:t>
      </w:r>
      <w:r>
        <w:rPr>
          <w:rFonts w:asciiTheme="majorEastAsia" w:eastAsiaTheme="majorEastAsia" w:hAnsiTheme="majorEastAsia" w:hint="eastAsia"/>
          <w:sz w:val="20"/>
        </w:rPr>
        <w:t>日</w:t>
      </w:r>
    </w:p>
    <w:p w14:paraId="1107A244" w14:textId="77777777" w:rsidR="004539E3" w:rsidRDefault="004539E3">
      <w:pPr>
        <w:spacing w:line="420" w:lineRule="exact"/>
        <w:ind w:firstLineChars="2000" w:firstLine="4000"/>
        <w:rPr>
          <w:rFonts w:asciiTheme="majorEastAsia" w:eastAsiaTheme="majorEastAsia" w:hAnsiTheme="majorEastAsia"/>
          <w:sz w:val="20"/>
        </w:rPr>
      </w:pPr>
    </w:p>
    <w:p w14:paraId="0C350C74" w14:textId="77777777" w:rsidR="004539E3" w:rsidRDefault="004539E3"/>
    <w:sectPr w:rsidR="004539E3">
      <w:type w:val="continuous"/>
      <w:pgSz w:w="11907" w:h="16840"/>
      <w:pgMar w:top="851" w:right="851" w:bottom="851" w:left="851" w:header="340" w:footer="35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D3769" w14:textId="77777777" w:rsidR="009B0D81" w:rsidRDefault="009B0D81" w:rsidP="00BD0989">
      <w:r>
        <w:separator/>
      </w:r>
    </w:p>
  </w:endnote>
  <w:endnote w:type="continuationSeparator" w:id="0">
    <w:p w14:paraId="2549B152" w14:textId="77777777" w:rsidR="009B0D81" w:rsidRDefault="009B0D81" w:rsidP="00BD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AFD36" w14:textId="77777777" w:rsidR="009B0D81" w:rsidRDefault="009B0D81" w:rsidP="00BD0989">
      <w:r>
        <w:separator/>
      </w:r>
    </w:p>
  </w:footnote>
  <w:footnote w:type="continuationSeparator" w:id="0">
    <w:p w14:paraId="7DDA2DE9" w14:textId="77777777" w:rsidR="009B0D81" w:rsidRDefault="009B0D81" w:rsidP="00BD0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715F5B"/>
    <w:multiLevelType w:val="multilevel"/>
    <w:tmpl w:val="6D715F5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767584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E4OTM2NWYxN2U0MmUyOTU2N2M3N2YyYmIzZTIzZmIifQ=="/>
  </w:docVars>
  <w:rsids>
    <w:rsidRoot w:val="009B603B"/>
    <w:rsid w:val="000C73E0"/>
    <w:rsid w:val="000D4629"/>
    <w:rsid w:val="00105295"/>
    <w:rsid w:val="002574E5"/>
    <w:rsid w:val="003A1034"/>
    <w:rsid w:val="003A59C4"/>
    <w:rsid w:val="0041433C"/>
    <w:rsid w:val="00451AE0"/>
    <w:rsid w:val="004539E3"/>
    <w:rsid w:val="0055001B"/>
    <w:rsid w:val="00670BDD"/>
    <w:rsid w:val="006D361B"/>
    <w:rsid w:val="007156A3"/>
    <w:rsid w:val="007E734D"/>
    <w:rsid w:val="0083387C"/>
    <w:rsid w:val="009B0D81"/>
    <w:rsid w:val="009B603B"/>
    <w:rsid w:val="00B023A3"/>
    <w:rsid w:val="00B25759"/>
    <w:rsid w:val="00BD0989"/>
    <w:rsid w:val="00BD13DF"/>
    <w:rsid w:val="00BD5902"/>
    <w:rsid w:val="00BF45F2"/>
    <w:rsid w:val="00EF2A1A"/>
    <w:rsid w:val="27770B7A"/>
    <w:rsid w:val="37D1524A"/>
    <w:rsid w:val="4C2365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D20D7"/>
  <w15:docId w15:val="{99CE4021-4CBC-46CD-ABCC-4DDD4713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SimSun" w:hAnsi="Times New Roman" w:cs="Times New Roman"/>
      <w:sz w:val="21"/>
      <w:lang w:eastAsia="zh-CN"/>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20"/>
    </w:rPr>
  </w:style>
  <w:style w:type="paragraph" w:styleId="a5">
    <w:name w:val="header"/>
    <w:basedOn w:val="a"/>
    <w:link w:val="a6"/>
    <w:uiPriority w:val="99"/>
    <w:unhideWhenUsed/>
    <w:qFormat/>
    <w:pPr>
      <w:tabs>
        <w:tab w:val="center" w:pos="4153"/>
        <w:tab w:val="right" w:pos="8306"/>
      </w:tabs>
      <w:snapToGrid w:val="0"/>
    </w:pPr>
    <w:rPr>
      <w:sz w:val="20"/>
    </w:rPr>
  </w:style>
  <w:style w:type="character" w:customStyle="1" w:styleId="a6">
    <w:name w:val="頁首 字元"/>
    <w:basedOn w:val="a0"/>
    <w:link w:val="a5"/>
    <w:uiPriority w:val="99"/>
    <w:qFormat/>
    <w:rPr>
      <w:rFonts w:ascii="Times New Roman" w:eastAsia="SimSun" w:hAnsi="Times New Roman" w:cs="Times New Roman"/>
      <w:lang w:eastAsia="zh-CN"/>
      <w14:ligatures w14:val="standardContextual"/>
    </w:rPr>
  </w:style>
  <w:style w:type="character" w:customStyle="1" w:styleId="a4">
    <w:name w:val="頁尾 字元"/>
    <w:basedOn w:val="a0"/>
    <w:link w:val="a3"/>
    <w:uiPriority w:val="99"/>
    <w:qFormat/>
    <w:rPr>
      <w:rFonts w:ascii="Times New Roman" w:eastAsia="SimSun" w:hAnsi="Times New Roman" w:cs="Times New Roman"/>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 Janet</dc:creator>
  <cp:lastModifiedBy>Admin Versatech</cp:lastModifiedBy>
  <cp:revision>7</cp:revision>
  <dcterms:created xsi:type="dcterms:W3CDTF">2025-03-12T04:44:00Z</dcterms:created>
  <dcterms:modified xsi:type="dcterms:W3CDTF">2025-03-12T04:57:00Z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74BAA909C51F49D1B1E12D39DE6F8A31_13</vt:lpwstr>
  </property>
</Properties>
</file>